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D919" w14:textId="77777777" w:rsidR="0015797F" w:rsidRDefault="00755E80">
      <w:pPr>
        <w:pStyle w:val="BodyText"/>
        <w:rPr>
          <w:sz w:val="20"/>
        </w:rPr>
      </w:pPr>
      <w:r>
        <w:pict w14:anchorId="4F39ECB4">
          <v:group id="_x0000_s1028" style="position:absolute;margin-left:24.7pt;margin-top:64.9pt;width:562.7pt;height:637.2pt;z-index:-251749376;mso-position-horizontal-relative:page;mso-position-vertical-relative:page" coordorigin="494,1298" coordsize="11254,12744">
            <v:shape id="_x0000_s1044" style="position:absolute;left:494;top:1298;width:118;height:89" coordorigin="494,1298" coordsize="118,89" o:spt="100" adj="0,,0" path="m612,1298r-118,l494,1313r118,l612,1298t,29l523,1327r,60l612,1387r,-60e" fillcolor="black" stroked="f">
              <v:stroke joinstyle="round"/>
              <v:formulas/>
              <v:path arrowok="t" o:connecttype="segments"/>
            </v:shape>
            <v:line id="_x0000_s1043" style="position:absolute" from="612,1306" to="11630,1306" strokeweight=".72pt"/>
            <v:line id="_x0000_s1042" style="position:absolute" from="612,1357" to="11630,1357" strokeweight="3pt"/>
            <v:line id="_x0000_s1041" style="position:absolute" from="612,1409" to="11630,1409" strokeweight=".72pt"/>
            <v:shape id="_x0000_s1040" style="position:absolute;left:494;top:1298;width:11254;height:12744" coordorigin="494,1298" coordsize="11254,12744" o:spt="100" adj="0,,0" path="m612,14028r-103,l509,13924r-15,l494,14028r,14l509,14042r103,l612,14028t,-104l598,13924r,15l612,13939r,-15m612,13953r-29,l583,13924r-60,l523,13953r,60l583,14013r29,l612,13953m11719,1327r-89,l11630,1387r89,l11719,1327t29,-29l11630,1298r,15l11748,1313r,-15e" fillcolor="black" stroked="f">
              <v:stroke joinstyle="round"/>
              <v:formulas/>
              <v:path arrowok="t" o:connecttype="segments"/>
            </v:shape>
            <v:line id="_x0000_s1039" style="position:absolute" from="612,14035" to="11630,14035" strokeweight=".72pt"/>
            <v:line id="_x0000_s1038" style="position:absolute" from="612,13983" to="11630,13983" strokeweight="3pt"/>
            <v:line id="_x0000_s1037" style="position:absolute" from="612,13932" to="11630,13932" strokeweight=".72pt"/>
            <v:shape id="_x0000_s1036" style="position:absolute;left:11630;top:13924;width:118;height:118" coordorigin="11630,13924" coordsize="118,118" o:spt="100" adj="0,,0" path="m11644,13924r-14,l11630,13939r14,l11644,13924t75,l11659,13924r,29l11630,13953r,60l11659,14013r60,l11719,13953r,-29m11748,13924r-15,l11733,14028r-103,l11630,14042r103,l11748,14042r,-14l11748,13924e" fillcolor="black" stroked="f">
              <v:stroke joinstyle="round"/>
              <v:formulas/>
              <v:path arrowok="t" o:connecttype="segments"/>
            </v:shape>
            <v:line id="_x0000_s1035" style="position:absolute" from="502,1298" to="502,13924" strokeweight=".72pt"/>
            <v:line id="_x0000_s1034" style="position:absolute" from="553,1327" to="553,13924" strokeweight="3pt"/>
            <v:line id="_x0000_s1033" style="position:absolute" from="605,1402" to="605,13924" strokeweight=".72pt"/>
            <v:line id="_x0000_s1032" style="position:absolute" from="11740,1298" to="11740,13924" strokeweight=".72pt"/>
            <v:line id="_x0000_s1031" style="position:absolute" from="11689,1327" to="11689,13924" strokeweight="3pt"/>
            <v:line id="_x0000_s1030" style="position:absolute" from="11637,1402" to="11637,13924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51;top:1630;width:3283;height:846">
              <v:imagedata r:id="rId5" o:title=""/>
            </v:shape>
            <w10:wrap anchorx="page" anchory="page"/>
          </v:group>
        </w:pict>
      </w:r>
      <w:r>
        <w:pict w14:anchorId="7C3A9A3E">
          <v:rect id="_x0000_s1027" style="position:absolute;margin-left:25.5pt;margin-top:13.5pt;width:559.5pt;height:46.5pt;z-index:-251748352;mso-position-horizontal-relative:page;mso-position-vertical-relative:page" fillcolor="#375f92" stroked="f">
            <w10:wrap anchorx="page" anchory="page"/>
          </v:rect>
        </w:pict>
      </w:r>
      <w:r>
        <w:pict w14:anchorId="6F3C2918">
          <v:rect id="_x0000_s1026" style="position:absolute;margin-left:25.5pt;margin-top:714pt;width:563.25pt;height:51pt;z-index:251660288;mso-position-horizontal-relative:page;mso-position-vertical-relative:page" fillcolor="#375f92" stroked="f">
            <w10:wrap anchorx="page" anchory="page"/>
          </v:rect>
        </w:pict>
      </w:r>
    </w:p>
    <w:p w14:paraId="169698EF" w14:textId="77777777" w:rsidR="0015797F" w:rsidRDefault="0015797F">
      <w:pPr>
        <w:pStyle w:val="BodyText"/>
        <w:rPr>
          <w:sz w:val="20"/>
        </w:rPr>
      </w:pPr>
    </w:p>
    <w:p w14:paraId="2A75BE40" w14:textId="77777777" w:rsidR="0015797F" w:rsidRDefault="0015797F">
      <w:pPr>
        <w:pStyle w:val="BodyText"/>
        <w:rPr>
          <w:sz w:val="20"/>
        </w:rPr>
      </w:pPr>
    </w:p>
    <w:p w14:paraId="02106449" w14:textId="77777777" w:rsidR="0015797F" w:rsidRDefault="0015797F">
      <w:pPr>
        <w:pStyle w:val="BodyText"/>
        <w:rPr>
          <w:sz w:val="20"/>
        </w:rPr>
      </w:pPr>
    </w:p>
    <w:p w14:paraId="49E3FF7D" w14:textId="77777777" w:rsidR="0015797F" w:rsidRDefault="0015797F">
      <w:pPr>
        <w:pStyle w:val="BodyText"/>
        <w:rPr>
          <w:sz w:val="20"/>
        </w:rPr>
      </w:pPr>
    </w:p>
    <w:p w14:paraId="4ACD3661" w14:textId="77777777" w:rsidR="0015797F" w:rsidRDefault="0015797F">
      <w:pPr>
        <w:pStyle w:val="BodyText"/>
        <w:rPr>
          <w:sz w:val="20"/>
        </w:rPr>
      </w:pPr>
    </w:p>
    <w:p w14:paraId="3DABFB29" w14:textId="77777777" w:rsidR="0015797F" w:rsidRDefault="0015797F">
      <w:pPr>
        <w:pStyle w:val="BodyText"/>
        <w:rPr>
          <w:sz w:val="20"/>
        </w:rPr>
      </w:pPr>
    </w:p>
    <w:p w14:paraId="09CF1828" w14:textId="77777777" w:rsidR="0015797F" w:rsidRDefault="0015797F">
      <w:pPr>
        <w:pStyle w:val="BodyText"/>
        <w:rPr>
          <w:sz w:val="20"/>
        </w:rPr>
      </w:pPr>
    </w:p>
    <w:p w14:paraId="68DE7C36" w14:textId="77777777" w:rsidR="0015797F" w:rsidRDefault="0015797F">
      <w:pPr>
        <w:pStyle w:val="BodyText"/>
        <w:rPr>
          <w:sz w:val="20"/>
        </w:rPr>
      </w:pPr>
    </w:p>
    <w:p w14:paraId="3A5020F9" w14:textId="77777777" w:rsidR="0015797F" w:rsidRDefault="0015797F">
      <w:pPr>
        <w:pStyle w:val="BodyText"/>
        <w:rPr>
          <w:sz w:val="20"/>
        </w:rPr>
      </w:pPr>
    </w:p>
    <w:p w14:paraId="2F0DC5E0" w14:textId="77777777" w:rsidR="0015797F" w:rsidRDefault="0015797F">
      <w:pPr>
        <w:pStyle w:val="BodyText"/>
        <w:spacing w:before="1"/>
        <w:rPr>
          <w:sz w:val="21"/>
        </w:rPr>
      </w:pPr>
    </w:p>
    <w:p w14:paraId="3E6CFEE9" w14:textId="77777777" w:rsidR="0015797F" w:rsidRDefault="00F54048">
      <w:pPr>
        <w:spacing w:before="86"/>
        <w:ind w:left="1682" w:right="1682"/>
        <w:jc w:val="center"/>
        <w:rPr>
          <w:b/>
          <w:sz w:val="32"/>
        </w:rPr>
      </w:pPr>
      <w:r>
        <w:rPr>
          <w:b/>
          <w:sz w:val="32"/>
        </w:rPr>
        <w:t>Costs for the 2026-2027 Academic Year</w:t>
      </w:r>
    </w:p>
    <w:p w14:paraId="767C16FE" w14:textId="77777777" w:rsidR="0015797F" w:rsidRDefault="00F54048">
      <w:pPr>
        <w:pStyle w:val="Heading1"/>
        <w:spacing w:before="147"/>
        <w:ind w:left="1600" w:right="1682"/>
        <w:jc w:val="center"/>
      </w:pPr>
      <w:r>
        <w:t>Undergraduate Costs</w:t>
      </w:r>
    </w:p>
    <w:p w14:paraId="118B1320" w14:textId="77777777" w:rsidR="0015797F" w:rsidRDefault="0015797F">
      <w:pPr>
        <w:pStyle w:val="BodyText"/>
        <w:spacing w:before="11"/>
        <w:rPr>
          <w:b/>
          <w:sz w:val="27"/>
        </w:rPr>
      </w:pPr>
    </w:p>
    <w:p w14:paraId="1F69680D" w14:textId="77777777" w:rsidR="0015797F" w:rsidRDefault="00F54048">
      <w:pPr>
        <w:tabs>
          <w:tab w:val="left" w:leader="dot" w:pos="7185"/>
        </w:tabs>
        <w:spacing w:line="322" w:lineRule="exact"/>
        <w:ind w:left="838"/>
        <w:rPr>
          <w:sz w:val="28"/>
        </w:rPr>
      </w:pPr>
      <w:r>
        <w:rPr>
          <w:sz w:val="28"/>
        </w:rPr>
        <w:t>Full-time</w:t>
      </w:r>
      <w:r>
        <w:rPr>
          <w:spacing w:val="-4"/>
          <w:sz w:val="28"/>
        </w:rPr>
        <w:t xml:space="preserve"> </w:t>
      </w:r>
      <w:r>
        <w:rPr>
          <w:sz w:val="28"/>
        </w:rPr>
        <w:t>Tuition</w:t>
      </w:r>
      <w:r>
        <w:rPr>
          <w:sz w:val="28"/>
        </w:rPr>
        <w:tab/>
        <w:t>$43,440</w:t>
      </w:r>
    </w:p>
    <w:p w14:paraId="29C981C2" w14:textId="77777777" w:rsidR="0015797F" w:rsidRDefault="00F54048">
      <w:pPr>
        <w:tabs>
          <w:tab w:val="left" w:leader="dot" w:pos="7317"/>
        </w:tabs>
        <w:spacing w:line="322" w:lineRule="exact"/>
        <w:ind w:left="838"/>
        <w:rPr>
          <w:sz w:val="28"/>
        </w:rPr>
      </w:pPr>
      <w:r>
        <w:rPr>
          <w:sz w:val="28"/>
        </w:rPr>
        <w:t>Student</w:t>
      </w:r>
      <w:r>
        <w:rPr>
          <w:spacing w:val="-1"/>
          <w:sz w:val="28"/>
        </w:rPr>
        <w:t xml:space="preserve"> </w:t>
      </w:r>
      <w:r>
        <w:rPr>
          <w:sz w:val="28"/>
        </w:rPr>
        <w:t>Fees</w:t>
      </w:r>
      <w:r>
        <w:rPr>
          <w:sz w:val="28"/>
        </w:rPr>
        <w:tab/>
        <w:t>$2,081</w:t>
      </w:r>
    </w:p>
    <w:p w14:paraId="3283AA72" w14:textId="77777777" w:rsidR="0015797F" w:rsidRDefault="00F54048">
      <w:pPr>
        <w:tabs>
          <w:tab w:val="left" w:leader="dot" w:pos="7307"/>
        </w:tabs>
        <w:ind w:left="838"/>
        <w:rPr>
          <w:sz w:val="28"/>
        </w:rPr>
      </w:pPr>
      <w:r>
        <w:rPr>
          <w:sz w:val="28"/>
        </w:rPr>
        <w:t>Room (Double Occupancy including</w:t>
      </w:r>
      <w:r>
        <w:rPr>
          <w:spacing w:val="-11"/>
          <w:sz w:val="28"/>
        </w:rPr>
        <w:t xml:space="preserve"> </w:t>
      </w:r>
      <w:r>
        <w:rPr>
          <w:sz w:val="28"/>
        </w:rPr>
        <w:t>laundry</w:t>
      </w:r>
      <w:r>
        <w:rPr>
          <w:spacing w:val="-1"/>
          <w:sz w:val="28"/>
        </w:rPr>
        <w:t xml:space="preserve"> </w:t>
      </w:r>
      <w:r>
        <w:rPr>
          <w:sz w:val="28"/>
        </w:rPr>
        <w:t>fee)</w:t>
      </w:r>
      <w:r>
        <w:rPr>
          <w:sz w:val="28"/>
        </w:rPr>
        <w:tab/>
        <w:t>$6,590</w:t>
      </w:r>
    </w:p>
    <w:p w14:paraId="002EAF62" w14:textId="77777777" w:rsidR="0015797F" w:rsidRDefault="00F54048">
      <w:pPr>
        <w:tabs>
          <w:tab w:val="left" w:leader="dot" w:pos="7298"/>
        </w:tabs>
        <w:ind w:left="838"/>
        <w:rPr>
          <w:sz w:val="28"/>
        </w:rPr>
      </w:pPr>
      <w:r>
        <w:rPr>
          <w:sz w:val="28"/>
        </w:rPr>
        <w:t>Board (Standard</w:t>
      </w:r>
      <w:r>
        <w:rPr>
          <w:spacing w:val="-3"/>
          <w:sz w:val="28"/>
        </w:rPr>
        <w:t xml:space="preserve"> </w:t>
      </w:r>
      <w:r>
        <w:rPr>
          <w:sz w:val="28"/>
        </w:rPr>
        <w:t>meal</w:t>
      </w:r>
      <w:r>
        <w:rPr>
          <w:spacing w:val="-1"/>
          <w:sz w:val="28"/>
        </w:rPr>
        <w:t xml:space="preserve"> </w:t>
      </w:r>
      <w:r>
        <w:rPr>
          <w:sz w:val="28"/>
        </w:rPr>
        <w:t>plan)</w:t>
      </w:r>
      <w:r>
        <w:rPr>
          <w:sz w:val="28"/>
        </w:rPr>
        <w:tab/>
        <w:t>$6,450</w:t>
      </w:r>
    </w:p>
    <w:p w14:paraId="1A0AFF85" w14:textId="77777777" w:rsidR="0015797F" w:rsidRDefault="0015797F">
      <w:pPr>
        <w:pStyle w:val="BodyText"/>
        <w:spacing w:before="1"/>
        <w:rPr>
          <w:sz w:val="28"/>
        </w:rPr>
      </w:pPr>
    </w:p>
    <w:p w14:paraId="32F95EA5" w14:textId="77777777" w:rsidR="0015797F" w:rsidRDefault="00F54048">
      <w:pPr>
        <w:tabs>
          <w:tab w:val="left" w:pos="7211"/>
        </w:tabs>
        <w:spacing w:before="1"/>
        <w:ind w:left="838"/>
        <w:rPr>
          <w:b/>
          <w:sz w:val="28"/>
        </w:rPr>
      </w:pPr>
      <w:r>
        <w:rPr>
          <w:b/>
          <w:sz w:val="28"/>
        </w:rPr>
        <w:t>Total Estimated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Direct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Cost</w:t>
      </w:r>
      <w:r>
        <w:rPr>
          <w:b/>
          <w:sz w:val="28"/>
        </w:rPr>
        <w:tab/>
        <w:t>$58,561</w:t>
      </w:r>
    </w:p>
    <w:p w14:paraId="23B0B32C" w14:textId="77777777" w:rsidR="0015797F" w:rsidRDefault="0015797F">
      <w:pPr>
        <w:pStyle w:val="BodyText"/>
        <w:spacing w:before="10"/>
        <w:rPr>
          <w:b/>
          <w:sz w:val="27"/>
        </w:rPr>
      </w:pPr>
    </w:p>
    <w:p w14:paraId="4CD652C2" w14:textId="77777777" w:rsidR="0015797F" w:rsidRDefault="00F54048">
      <w:pPr>
        <w:ind w:left="838" w:right="366"/>
        <w:rPr>
          <w:b/>
          <w:i/>
          <w:sz w:val="28"/>
        </w:rPr>
      </w:pPr>
      <w:r>
        <w:rPr>
          <w:b/>
          <w:i/>
          <w:sz w:val="28"/>
        </w:rPr>
        <w:t xml:space="preserve">At UD, undergraduate students will receive their textbooks at </w:t>
      </w:r>
      <w:r>
        <w:rPr>
          <w:b/>
          <w:i/>
          <w:sz w:val="28"/>
          <w:u w:val="thick"/>
        </w:rPr>
        <w:t>no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u w:val="thick"/>
        </w:rPr>
        <w:t>cost</w:t>
      </w:r>
      <w:r>
        <w:rPr>
          <w:b/>
          <w:i/>
          <w:sz w:val="28"/>
        </w:rPr>
        <w:t xml:space="preserve"> as part of the University’s commitment to ensuring that every student is prepared to excel in their classes.</w:t>
      </w:r>
    </w:p>
    <w:p w14:paraId="5531CA05" w14:textId="77777777" w:rsidR="0015797F" w:rsidRDefault="0015797F">
      <w:pPr>
        <w:pStyle w:val="BodyText"/>
        <w:spacing w:before="1"/>
        <w:rPr>
          <w:b/>
          <w:i/>
          <w:sz w:val="28"/>
        </w:rPr>
      </w:pPr>
    </w:p>
    <w:p w14:paraId="72201115" w14:textId="77777777" w:rsidR="0015797F" w:rsidRDefault="00F54048">
      <w:pPr>
        <w:pStyle w:val="Heading1"/>
        <w:ind w:left="1682" w:right="1610"/>
        <w:jc w:val="center"/>
      </w:pPr>
      <w:r>
        <w:t>Other Fees</w:t>
      </w:r>
    </w:p>
    <w:p w14:paraId="533C48B7" w14:textId="77777777" w:rsidR="0015797F" w:rsidRDefault="0015797F">
      <w:pPr>
        <w:pStyle w:val="BodyText"/>
        <w:spacing w:before="11"/>
        <w:rPr>
          <w:b/>
          <w:sz w:val="27"/>
        </w:rPr>
      </w:pPr>
    </w:p>
    <w:p w14:paraId="4ABE7882" w14:textId="77777777" w:rsidR="0015797F" w:rsidRDefault="00F54048">
      <w:pPr>
        <w:tabs>
          <w:tab w:val="left" w:leader="dot" w:pos="7620"/>
        </w:tabs>
        <w:ind w:left="838"/>
        <w:rPr>
          <w:sz w:val="28"/>
        </w:rPr>
      </w:pPr>
      <w:r>
        <w:rPr>
          <w:sz w:val="28"/>
        </w:rPr>
        <w:t>Annual</w:t>
      </w:r>
      <w:r>
        <w:rPr>
          <w:spacing w:val="-3"/>
          <w:sz w:val="28"/>
        </w:rPr>
        <w:t xml:space="preserve"> </w:t>
      </w:r>
      <w:r>
        <w:rPr>
          <w:sz w:val="28"/>
        </w:rPr>
        <w:t>Parking</w:t>
      </w:r>
      <w:r>
        <w:rPr>
          <w:spacing w:val="-2"/>
          <w:sz w:val="28"/>
        </w:rPr>
        <w:t xml:space="preserve"> </w:t>
      </w:r>
      <w:r>
        <w:rPr>
          <w:sz w:val="28"/>
        </w:rPr>
        <w:t>Permit</w:t>
      </w:r>
      <w:r>
        <w:rPr>
          <w:sz w:val="28"/>
        </w:rPr>
        <w:tab/>
        <w:t>$115</w:t>
      </w:r>
    </w:p>
    <w:p w14:paraId="0821FFE0" w14:textId="77777777" w:rsidR="0015797F" w:rsidRDefault="00F54048">
      <w:pPr>
        <w:tabs>
          <w:tab w:val="left" w:leader="dot" w:pos="7632"/>
        </w:tabs>
        <w:ind w:left="838"/>
        <w:rPr>
          <w:sz w:val="28"/>
        </w:rPr>
      </w:pPr>
      <w:r>
        <w:rPr>
          <w:sz w:val="28"/>
        </w:rPr>
        <w:t>Orientation Fee</w:t>
      </w:r>
      <w:r>
        <w:rPr>
          <w:spacing w:val="-5"/>
          <w:sz w:val="28"/>
        </w:rPr>
        <w:t xml:space="preserve"> </w:t>
      </w:r>
      <w:r>
        <w:rPr>
          <w:sz w:val="28"/>
        </w:rPr>
        <w:t>(one-time</w:t>
      </w:r>
      <w:r>
        <w:rPr>
          <w:spacing w:val="-3"/>
          <w:sz w:val="28"/>
        </w:rPr>
        <w:t xml:space="preserve"> </w:t>
      </w:r>
      <w:r>
        <w:rPr>
          <w:sz w:val="28"/>
        </w:rPr>
        <w:t>fee)</w:t>
      </w:r>
      <w:r>
        <w:rPr>
          <w:sz w:val="28"/>
        </w:rPr>
        <w:tab/>
        <w:t>$100</w:t>
      </w:r>
    </w:p>
    <w:p w14:paraId="1B61F664" w14:textId="77777777" w:rsidR="0015797F" w:rsidRDefault="0015797F">
      <w:pPr>
        <w:pStyle w:val="BodyText"/>
        <w:rPr>
          <w:sz w:val="30"/>
        </w:rPr>
      </w:pPr>
    </w:p>
    <w:p w14:paraId="18360EC8" w14:textId="77777777" w:rsidR="0015797F" w:rsidRDefault="00F54048">
      <w:pPr>
        <w:spacing w:before="252" w:line="322" w:lineRule="exact"/>
        <w:ind w:left="2867"/>
        <w:rPr>
          <w:b/>
          <w:sz w:val="28"/>
        </w:rPr>
      </w:pPr>
      <w:r>
        <w:rPr>
          <w:b/>
          <w:sz w:val="28"/>
        </w:rPr>
        <w:t>Other Estimated Expenses</w:t>
      </w:r>
    </w:p>
    <w:p w14:paraId="6CE1C7D3" w14:textId="759089FC" w:rsidR="0015797F" w:rsidRDefault="00F54048">
      <w:pPr>
        <w:tabs>
          <w:tab w:val="left" w:leader="dot" w:pos="6498"/>
        </w:tabs>
        <w:ind w:left="838"/>
        <w:rPr>
          <w:sz w:val="28"/>
        </w:rPr>
      </w:pPr>
      <w:r>
        <w:rPr>
          <w:sz w:val="28"/>
        </w:rPr>
        <w:t>Flight Costs for</w:t>
      </w:r>
      <w:r>
        <w:rPr>
          <w:spacing w:val="-8"/>
          <w:sz w:val="28"/>
        </w:rPr>
        <w:t xml:space="preserve"> </w:t>
      </w:r>
      <w:r>
        <w:rPr>
          <w:sz w:val="28"/>
        </w:rPr>
        <w:t>Airplane</w:t>
      </w:r>
      <w:r>
        <w:rPr>
          <w:spacing w:val="-5"/>
          <w:sz w:val="28"/>
        </w:rPr>
        <w:t xml:space="preserve"> </w:t>
      </w:r>
      <w:r>
        <w:rPr>
          <w:sz w:val="28"/>
        </w:rPr>
        <w:t>Training</w:t>
      </w:r>
      <w:r w:rsidR="0048403F">
        <w:rPr>
          <w:sz w:val="28"/>
        </w:rPr>
        <w:t xml:space="preserve"> (avg)</w:t>
      </w:r>
      <w:r>
        <w:rPr>
          <w:sz w:val="28"/>
        </w:rPr>
        <w:tab/>
        <w:t>$1</w:t>
      </w:r>
      <w:r w:rsidR="0048403F">
        <w:rPr>
          <w:sz w:val="28"/>
        </w:rPr>
        <w:t>5</w:t>
      </w:r>
      <w:r>
        <w:rPr>
          <w:sz w:val="28"/>
        </w:rPr>
        <w:t>,</w:t>
      </w:r>
      <w:r w:rsidR="003E5E6F">
        <w:rPr>
          <w:sz w:val="28"/>
        </w:rPr>
        <w:t>210</w:t>
      </w:r>
    </w:p>
    <w:p w14:paraId="2CBBDA32" w14:textId="77777777" w:rsidR="0015797F" w:rsidRDefault="00F54048">
      <w:pPr>
        <w:tabs>
          <w:tab w:val="left" w:leader="dot" w:pos="6493"/>
        </w:tabs>
        <w:spacing w:before="2"/>
        <w:ind w:left="838"/>
        <w:rPr>
          <w:sz w:val="28"/>
        </w:rPr>
      </w:pPr>
      <w:r>
        <w:rPr>
          <w:sz w:val="28"/>
        </w:rPr>
        <w:t>Flight Costs for</w:t>
      </w:r>
      <w:r>
        <w:rPr>
          <w:spacing w:val="-11"/>
          <w:sz w:val="28"/>
        </w:rPr>
        <w:t xml:space="preserve"> </w:t>
      </w:r>
      <w:r>
        <w:rPr>
          <w:sz w:val="28"/>
        </w:rPr>
        <w:t>Helicopter</w:t>
      </w:r>
      <w:r>
        <w:rPr>
          <w:spacing w:val="-6"/>
          <w:sz w:val="28"/>
        </w:rPr>
        <w:t xml:space="preserve"> </w:t>
      </w:r>
      <w:r>
        <w:rPr>
          <w:sz w:val="28"/>
        </w:rPr>
        <w:t>Training</w:t>
      </w:r>
      <w:r>
        <w:rPr>
          <w:sz w:val="28"/>
        </w:rPr>
        <w:tab/>
        <w:t>$38,841</w:t>
      </w:r>
    </w:p>
    <w:p w14:paraId="3DAE8369" w14:textId="77777777" w:rsidR="0015797F" w:rsidRDefault="0015797F">
      <w:pPr>
        <w:pStyle w:val="BodyText"/>
        <w:spacing w:before="7"/>
        <w:rPr>
          <w:sz w:val="40"/>
        </w:rPr>
      </w:pPr>
    </w:p>
    <w:p w14:paraId="6AF4256A" w14:textId="77777777" w:rsidR="0015797F" w:rsidRDefault="00F54048">
      <w:pPr>
        <w:ind w:left="524"/>
        <w:rPr>
          <w:sz w:val="24"/>
        </w:rPr>
      </w:pPr>
      <w:r>
        <w:rPr>
          <w:sz w:val="24"/>
        </w:rPr>
        <w:t xml:space="preserve">UNIVERSITY OF DUBUQUE </w:t>
      </w:r>
      <w:r>
        <w:rPr>
          <w:i/>
          <w:sz w:val="24"/>
        </w:rPr>
        <w:t>MONTHLY PAYMENT PLAN</w:t>
      </w:r>
      <w:r>
        <w:rPr>
          <w:i/>
          <w:spacing w:val="-20"/>
          <w:sz w:val="24"/>
        </w:rPr>
        <w:t xml:space="preserve"> </w:t>
      </w:r>
      <w:r>
        <w:rPr>
          <w:sz w:val="24"/>
        </w:rPr>
        <w:t>OPTION</w:t>
      </w:r>
    </w:p>
    <w:p w14:paraId="334C3E48" w14:textId="77777777" w:rsidR="0015797F" w:rsidRDefault="0015797F">
      <w:pPr>
        <w:pStyle w:val="BodyText"/>
        <w:rPr>
          <w:sz w:val="24"/>
        </w:rPr>
      </w:pPr>
    </w:p>
    <w:p w14:paraId="0EFE23DB" w14:textId="77777777" w:rsidR="0015797F" w:rsidRDefault="00F54048">
      <w:pPr>
        <w:pStyle w:val="ListParagraph"/>
        <w:numPr>
          <w:ilvl w:val="0"/>
          <w:numId w:val="1"/>
        </w:numPr>
        <w:tabs>
          <w:tab w:val="left" w:pos="1244"/>
          <w:tab w:val="left" w:pos="1245"/>
        </w:tabs>
        <w:ind w:hanging="361"/>
      </w:pPr>
      <w:r>
        <w:t>Enrollment fee</w:t>
      </w:r>
      <w:r>
        <w:rPr>
          <w:spacing w:val="1"/>
        </w:rPr>
        <w:t xml:space="preserve"> </w:t>
      </w:r>
      <w:r>
        <w:t>$20</w:t>
      </w:r>
    </w:p>
    <w:p w14:paraId="46B237EA" w14:textId="77777777" w:rsidR="0015797F" w:rsidRDefault="00F54048">
      <w:pPr>
        <w:pStyle w:val="ListParagraph"/>
        <w:numPr>
          <w:ilvl w:val="0"/>
          <w:numId w:val="1"/>
        </w:numPr>
        <w:tabs>
          <w:tab w:val="left" w:pos="1244"/>
          <w:tab w:val="left" w:pos="1245"/>
        </w:tabs>
        <w:ind w:hanging="361"/>
      </w:pPr>
      <w:r>
        <w:t>Interest-free</w:t>
      </w:r>
      <w:r>
        <w:rPr>
          <w:spacing w:val="-1"/>
        </w:rPr>
        <w:t xml:space="preserve"> </w:t>
      </w:r>
      <w:r>
        <w:t>payments</w:t>
      </w:r>
    </w:p>
    <w:p w14:paraId="3E17DE0E" w14:textId="77777777" w:rsidR="0015797F" w:rsidRDefault="00F54048">
      <w:pPr>
        <w:pStyle w:val="ListParagraph"/>
        <w:numPr>
          <w:ilvl w:val="0"/>
          <w:numId w:val="1"/>
        </w:numPr>
        <w:tabs>
          <w:tab w:val="left" w:pos="1244"/>
          <w:tab w:val="left" w:pos="1245"/>
        </w:tabs>
        <w:ind w:hanging="361"/>
      </w:pPr>
      <w:r>
        <w:t>No minimum or maximum budget amount</w:t>
      </w:r>
      <w:r>
        <w:rPr>
          <w:spacing w:val="-5"/>
        </w:rPr>
        <w:t xml:space="preserve"> </w:t>
      </w:r>
      <w:r>
        <w:t>required</w:t>
      </w:r>
    </w:p>
    <w:p w14:paraId="34AE94F4" w14:textId="77777777" w:rsidR="0015797F" w:rsidRDefault="00F54048">
      <w:pPr>
        <w:pStyle w:val="ListParagraph"/>
        <w:numPr>
          <w:ilvl w:val="0"/>
          <w:numId w:val="1"/>
        </w:numPr>
        <w:tabs>
          <w:tab w:val="left" w:pos="1244"/>
          <w:tab w:val="left" w:pos="1245"/>
        </w:tabs>
        <w:ind w:hanging="361"/>
      </w:pPr>
      <w:r>
        <w:t>Any UD student or family can participate – no approval process</w:t>
      </w:r>
      <w:r>
        <w:rPr>
          <w:spacing w:val="-9"/>
        </w:rPr>
        <w:t xml:space="preserve"> </w:t>
      </w:r>
      <w:r>
        <w:t>necessary</w:t>
      </w:r>
    </w:p>
    <w:p w14:paraId="289534A0" w14:textId="77777777" w:rsidR="0015797F" w:rsidRDefault="00F54048">
      <w:pPr>
        <w:pStyle w:val="ListParagraph"/>
        <w:numPr>
          <w:ilvl w:val="0"/>
          <w:numId w:val="1"/>
        </w:numPr>
        <w:tabs>
          <w:tab w:val="left" w:pos="1244"/>
          <w:tab w:val="left" w:pos="1245"/>
        </w:tabs>
        <w:ind w:hanging="361"/>
      </w:pPr>
      <w:r>
        <w:t>Automatic payment system using credit card or ACH</w:t>
      </w:r>
      <w:r>
        <w:rPr>
          <w:spacing w:val="-7"/>
        </w:rPr>
        <w:t xml:space="preserve"> </w:t>
      </w:r>
      <w:r>
        <w:t>transfers</w:t>
      </w:r>
    </w:p>
    <w:p w14:paraId="7F10ABBF" w14:textId="77777777" w:rsidR="0015797F" w:rsidRDefault="0015797F">
      <w:pPr>
        <w:pStyle w:val="BodyText"/>
        <w:spacing w:before="2"/>
      </w:pPr>
    </w:p>
    <w:p w14:paraId="3D99C57C" w14:textId="77777777" w:rsidR="0015797F" w:rsidRDefault="00F54048">
      <w:pPr>
        <w:pStyle w:val="BodyText"/>
        <w:ind w:left="524"/>
      </w:pPr>
      <w:r>
        <w:t>For more information, or to enroll today call 1.800.722.5583 and ask for Student Accounts.</w:t>
      </w:r>
    </w:p>
    <w:sectPr w:rsidR="0015797F">
      <w:type w:val="continuous"/>
      <w:pgSz w:w="12240" w:h="15840"/>
      <w:pgMar w:top="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7993"/>
    <w:multiLevelType w:val="hybridMultilevel"/>
    <w:tmpl w:val="96D27D70"/>
    <w:lvl w:ilvl="0" w:tplc="CD862B42">
      <w:numFmt w:val="bullet"/>
      <w:lvlText w:val=""/>
      <w:lvlJc w:val="left"/>
      <w:pPr>
        <w:ind w:left="124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F5C5E1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en-US"/>
      </w:rPr>
    </w:lvl>
    <w:lvl w:ilvl="2" w:tplc="45702F2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3" w:tplc="56DE1B28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203CE3CE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64448B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D236EDE8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en-US"/>
      </w:rPr>
    </w:lvl>
    <w:lvl w:ilvl="7" w:tplc="85A6C64C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en-US"/>
      </w:rPr>
    </w:lvl>
    <w:lvl w:ilvl="8" w:tplc="003A3106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en-US"/>
      </w:rPr>
    </w:lvl>
  </w:abstractNum>
  <w:num w:numId="1" w16cid:durableId="6168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97F"/>
    <w:rsid w:val="0015797F"/>
    <w:rsid w:val="001702A2"/>
    <w:rsid w:val="003E5E6F"/>
    <w:rsid w:val="0048403F"/>
    <w:rsid w:val="00755E80"/>
    <w:rsid w:val="00922E87"/>
    <w:rsid w:val="00C370AC"/>
    <w:rsid w:val="00E02CA1"/>
    <w:rsid w:val="00E66C9C"/>
    <w:rsid w:val="00F5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A29E7D6"/>
  <w15:docId w15:val="{9E013C37-0E77-4C41-ADEA-C9CCDC70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83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24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836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Kremer</dc:creator>
  <cp:lastModifiedBy>Randy Warm</cp:lastModifiedBy>
  <cp:revision>3</cp:revision>
  <dcterms:created xsi:type="dcterms:W3CDTF">2026-02-17T21:02:00Z</dcterms:created>
  <dcterms:modified xsi:type="dcterms:W3CDTF">2026-02-17T22:57:00Z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2026-02-12T00:00:00Z</vt:filetime>
  </property>
</Properties>
</file>